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8730D" w14:textId="77777777" w:rsidR="0067642E" w:rsidRPr="006D193C" w:rsidRDefault="0067642E" w:rsidP="0067642E">
      <w:pPr>
        <w:shd w:val="clear" w:color="auto" w:fill="FFFFFF"/>
        <w:spacing w:after="0" w:line="240" w:lineRule="auto"/>
        <w:textAlignment w:val="baseline"/>
        <w:outlineLvl w:val="1"/>
        <w:rPr>
          <w:rFonts w:ascii="Fira Sans" w:eastAsia="Times New Roman" w:hAnsi="Fira Sans" w:cs="Times New Roman"/>
          <w:caps/>
          <w:color w:val="585E6F"/>
          <w:sz w:val="36"/>
          <w:szCs w:val="36"/>
        </w:rPr>
      </w:pPr>
      <w:r>
        <w:rPr>
          <w:rFonts w:ascii="Fira Sans" w:eastAsia="Times New Roman" w:hAnsi="Fira Sans" w:cs="Times New Roman"/>
          <w:caps/>
          <w:color w:val="585E6F"/>
          <w:sz w:val="36"/>
          <w:szCs w:val="36"/>
        </w:rPr>
        <w:t>AVERT-</w:t>
      </w:r>
      <w:r w:rsidRPr="006D193C">
        <w:rPr>
          <w:rFonts w:ascii="Fira Sans" w:eastAsia="Times New Roman" w:hAnsi="Fira Sans" w:cs="Times New Roman"/>
          <w:caps/>
          <w:color w:val="585E6F"/>
          <w:sz w:val="36"/>
          <w:szCs w:val="36"/>
        </w:rPr>
        <w:t>ACTIVE SHOOTER TRAINING</w:t>
      </w:r>
    </w:p>
    <w:p w14:paraId="4F22979B" w14:textId="77777777" w:rsidR="0067642E" w:rsidRPr="006D193C" w:rsidRDefault="0067642E" w:rsidP="0067642E">
      <w:pPr>
        <w:shd w:val="clear" w:color="auto" w:fill="FFFFFF"/>
        <w:spacing w:after="0" w:line="240" w:lineRule="auto"/>
        <w:textAlignment w:val="baseline"/>
        <w:outlineLvl w:val="0"/>
        <w:rPr>
          <w:rFonts w:ascii="Fira Sans" w:eastAsia="Times New Roman" w:hAnsi="Fira Sans" w:cs="Times New Roman"/>
          <w:b/>
          <w:bCs/>
          <w:color w:val="25335A"/>
          <w:kern w:val="36"/>
          <w:sz w:val="28"/>
          <w:szCs w:val="28"/>
        </w:rPr>
      </w:pPr>
      <w:r w:rsidRPr="006D193C">
        <w:rPr>
          <w:rFonts w:ascii="Fira Sans" w:eastAsia="Times New Roman" w:hAnsi="Fira Sans" w:cs="Times New Roman"/>
          <w:b/>
          <w:bCs/>
          <w:color w:val="25335A"/>
          <w:kern w:val="36"/>
          <w:sz w:val="28"/>
          <w:szCs w:val="28"/>
        </w:rPr>
        <w:t>Empower Your Team to Save Lives</w:t>
      </w:r>
    </w:p>
    <w:p w14:paraId="7D1F05FF" w14:textId="77777777" w:rsidR="0067642E" w:rsidRPr="006D193C" w:rsidRDefault="0067642E" w:rsidP="0067642E">
      <w:pPr>
        <w:shd w:val="clear" w:color="auto" w:fill="FFFFFF"/>
        <w:spacing w:beforeAutospacing="1" w:after="0" w:afterAutospacing="1" w:line="240" w:lineRule="auto"/>
        <w:textAlignment w:val="baseline"/>
        <w:rPr>
          <w:rFonts w:ascii="Segoe UI" w:eastAsia="Times New Roman" w:hAnsi="Segoe UI" w:cs="Segoe UI"/>
          <w:color w:val="585E6F"/>
          <w:sz w:val="24"/>
          <w:szCs w:val="24"/>
        </w:rPr>
      </w:pPr>
      <w:r w:rsidRPr="006D193C">
        <w:rPr>
          <w:rFonts w:ascii="Segoe UI" w:eastAsia="Times New Roman" w:hAnsi="Segoe UI" w:cs="Segoe UI"/>
          <w:color w:val="585E6F"/>
          <w:sz w:val="24"/>
          <w:szCs w:val="24"/>
        </w:rPr>
        <w:t>With AVERT – </w:t>
      </w:r>
      <w:r w:rsidRPr="006D193C">
        <w:rPr>
          <w:rFonts w:ascii="inherit" w:eastAsia="Times New Roman" w:hAnsi="inherit" w:cs="Segoe UI"/>
          <w:b/>
          <w:bCs/>
          <w:color w:val="585E6F"/>
          <w:sz w:val="24"/>
          <w:szCs w:val="24"/>
          <w:bdr w:val="none" w:sz="0" w:space="0" w:color="auto" w:frame="1"/>
        </w:rPr>
        <w:t>A</w:t>
      </w:r>
      <w:r w:rsidRPr="006D193C">
        <w:rPr>
          <w:rFonts w:ascii="Segoe UI" w:eastAsia="Times New Roman" w:hAnsi="Segoe UI" w:cs="Segoe UI"/>
          <w:color w:val="585E6F"/>
          <w:sz w:val="24"/>
          <w:szCs w:val="24"/>
        </w:rPr>
        <w:t>ctive </w:t>
      </w:r>
      <w:r w:rsidRPr="006D193C">
        <w:rPr>
          <w:rFonts w:ascii="inherit" w:eastAsia="Times New Roman" w:hAnsi="inherit" w:cs="Segoe UI"/>
          <w:b/>
          <w:bCs/>
          <w:color w:val="585E6F"/>
          <w:sz w:val="24"/>
          <w:szCs w:val="24"/>
          <w:bdr w:val="none" w:sz="0" w:space="0" w:color="auto" w:frame="1"/>
        </w:rPr>
        <w:t>V</w:t>
      </w:r>
      <w:r w:rsidRPr="006D193C">
        <w:rPr>
          <w:rFonts w:ascii="Segoe UI" w:eastAsia="Times New Roman" w:hAnsi="Segoe UI" w:cs="Segoe UI"/>
          <w:color w:val="585E6F"/>
          <w:sz w:val="24"/>
          <w:szCs w:val="24"/>
        </w:rPr>
        <w:t>iolence </w:t>
      </w:r>
      <w:r w:rsidRPr="006D193C">
        <w:rPr>
          <w:rFonts w:ascii="inherit" w:eastAsia="Times New Roman" w:hAnsi="inherit" w:cs="Segoe UI"/>
          <w:b/>
          <w:bCs/>
          <w:color w:val="585E6F"/>
          <w:sz w:val="24"/>
          <w:szCs w:val="24"/>
          <w:bdr w:val="none" w:sz="0" w:space="0" w:color="auto" w:frame="1"/>
        </w:rPr>
        <w:t>E</w:t>
      </w:r>
      <w:r w:rsidRPr="006D193C">
        <w:rPr>
          <w:rFonts w:ascii="Segoe UI" w:eastAsia="Times New Roman" w:hAnsi="Segoe UI" w:cs="Segoe UI"/>
          <w:color w:val="585E6F"/>
          <w:sz w:val="24"/>
          <w:szCs w:val="24"/>
        </w:rPr>
        <w:t>mergency </w:t>
      </w:r>
      <w:r w:rsidRPr="006D193C">
        <w:rPr>
          <w:rFonts w:ascii="inherit" w:eastAsia="Times New Roman" w:hAnsi="inherit" w:cs="Segoe UI"/>
          <w:b/>
          <w:bCs/>
          <w:color w:val="585E6F"/>
          <w:sz w:val="24"/>
          <w:szCs w:val="24"/>
          <w:bdr w:val="none" w:sz="0" w:space="0" w:color="auto" w:frame="1"/>
        </w:rPr>
        <w:t>R</w:t>
      </w:r>
      <w:r w:rsidRPr="006D193C">
        <w:rPr>
          <w:rFonts w:ascii="Segoe UI" w:eastAsia="Times New Roman" w:hAnsi="Segoe UI" w:cs="Segoe UI"/>
          <w:color w:val="585E6F"/>
          <w:sz w:val="24"/>
          <w:szCs w:val="24"/>
        </w:rPr>
        <w:t>esponse </w:t>
      </w:r>
      <w:r w:rsidRPr="006D193C">
        <w:rPr>
          <w:rFonts w:ascii="inherit" w:eastAsia="Times New Roman" w:hAnsi="inherit" w:cs="Segoe UI"/>
          <w:b/>
          <w:bCs/>
          <w:color w:val="585E6F"/>
          <w:sz w:val="24"/>
          <w:szCs w:val="24"/>
          <w:bdr w:val="none" w:sz="0" w:space="0" w:color="auto" w:frame="1"/>
        </w:rPr>
        <w:t>T</w:t>
      </w:r>
      <w:r w:rsidRPr="006D193C">
        <w:rPr>
          <w:rFonts w:ascii="Segoe UI" w:eastAsia="Times New Roman" w:hAnsi="Segoe UI" w:cs="Segoe UI"/>
          <w:color w:val="585E6F"/>
          <w:sz w:val="24"/>
          <w:szCs w:val="24"/>
        </w:rPr>
        <w:t>raining - you'll learn how to recognize the signs of danger, react appropriately, and make rapid survival decisions. AVERT goes beyond active shooter response training by also teaching how to control life-threatening bleeding.</w:t>
      </w:r>
    </w:p>
    <w:p w14:paraId="26510621" w14:textId="77777777" w:rsidR="0067642E" w:rsidRPr="006D193C" w:rsidRDefault="0067642E" w:rsidP="0067642E">
      <w:pPr>
        <w:shd w:val="clear" w:color="auto" w:fill="FFFFFF"/>
        <w:spacing w:after="0" w:line="240" w:lineRule="auto"/>
        <w:textAlignment w:val="baseline"/>
        <w:outlineLvl w:val="2"/>
        <w:rPr>
          <w:rFonts w:ascii="Fira Sans" w:eastAsia="Times New Roman" w:hAnsi="Fira Sans" w:cs="Times New Roman"/>
          <w:b/>
          <w:bCs/>
          <w:color w:val="25335A"/>
          <w:sz w:val="27"/>
          <w:szCs w:val="27"/>
        </w:rPr>
      </w:pPr>
      <w:r w:rsidRPr="006D193C">
        <w:rPr>
          <w:rFonts w:ascii="Fira Sans" w:eastAsia="Times New Roman" w:hAnsi="Fira Sans" w:cs="Times New Roman"/>
          <w:b/>
          <w:bCs/>
          <w:color w:val="25335A"/>
          <w:sz w:val="27"/>
          <w:szCs w:val="27"/>
        </w:rPr>
        <w:t>AVERT gives you the tools to react in an emergency</w:t>
      </w:r>
    </w:p>
    <w:p w14:paraId="0D64EF1E" w14:textId="77777777" w:rsidR="0067642E" w:rsidRPr="006D193C" w:rsidRDefault="0067642E" w:rsidP="0067642E">
      <w:pPr>
        <w:shd w:val="clear" w:color="auto" w:fill="FFFFFF"/>
        <w:spacing w:after="0" w:line="240" w:lineRule="auto"/>
        <w:textAlignment w:val="baseline"/>
        <w:rPr>
          <w:rFonts w:ascii="Segoe UI" w:eastAsia="Times New Roman" w:hAnsi="Segoe UI" w:cs="Segoe UI"/>
          <w:color w:val="585E6F"/>
          <w:sz w:val="24"/>
          <w:szCs w:val="24"/>
        </w:rPr>
      </w:pPr>
      <w:r w:rsidRPr="006D193C">
        <w:rPr>
          <w:rFonts w:ascii="Segoe UI" w:eastAsia="Times New Roman" w:hAnsi="Segoe UI" w:cs="Segoe UI"/>
          <w:color w:val="585E6F"/>
          <w:sz w:val="24"/>
          <w:szCs w:val="24"/>
        </w:rPr>
        <w:t>When violence occurs, seconds count, and you can't always wait for EMS to arrive. AVERT enables you to become an immediate responder by giving you the tools to prepare for potential violence and react quickly in life-threatening situations. After an AVERT training session, you and your team will be able to:</w:t>
      </w:r>
    </w:p>
    <w:p w14:paraId="7435FE2E" w14:textId="77777777" w:rsidR="0067642E" w:rsidRPr="006D193C" w:rsidRDefault="0067642E" w:rsidP="0067642E">
      <w:pPr>
        <w:numPr>
          <w:ilvl w:val="0"/>
          <w:numId w:val="1"/>
        </w:numPr>
        <w:shd w:val="clear" w:color="auto" w:fill="FFFFFF"/>
        <w:spacing w:after="0" w:line="240" w:lineRule="auto"/>
        <w:textAlignment w:val="baseline"/>
        <w:rPr>
          <w:rFonts w:ascii="Segoe UI" w:eastAsia="Times New Roman" w:hAnsi="Segoe UI" w:cs="Segoe UI"/>
          <w:color w:val="585E6F"/>
          <w:sz w:val="24"/>
          <w:szCs w:val="24"/>
        </w:rPr>
      </w:pPr>
      <w:r w:rsidRPr="006D193C">
        <w:rPr>
          <w:rFonts w:ascii="Segoe UI" w:eastAsia="Times New Roman" w:hAnsi="Segoe UI" w:cs="Segoe UI"/>
          <w:color w:val="585E6F"/>
          <w:sz w:val="24"/>
          <w:szCs w:val="24"/>
        </w:rPr>
        <w:t>Recognize warning signs using situational awareness</w:t>
      </w:r>
    </w:p>
    <w:p w14:paraId="566511F6" w14:textId="77777777" w:rsidR="0067642E" w:rsidRPr="006D193C" w:rsidRDefault="0067642E" w:rsidP="0067642E">
      <w:pPr>
        <w:numPr>
          <w:ilvl w:val="0"/>
          <w:numId w:val="1"/>
        </w:numPr>
        <w:shd w:val="clear" w:color="auto" w:fill="FFFFFF"/>
        <w:spacing w:after="0" w:line="240" w:lineRule="auto"/>
        <w:textAlignment w:val="baseline"/>
        <w:rPr>
          <w:rFonts w:ascii="Segoe UI" w:eastAsia="Times New Roman" w:hAnsi="Segoe UI" w:cs="Segoe UI"/>
          <w:color w:val="585E6F"/>
          <w:sz w:val="24"/>
          <w:szCs w:val="24"/>
        </w:rPr>
      </w:pPr>
      <w:r w:rsidRPr="006D193C">
        <w:rPr>
          <w:rFonts w:ascii="Segoe UI" w:eastAsia="Times New Roman" w:hAnsi="Segoe UI" w:cs="Segoe UI"/>
          <w:color w:val="585E6F"/>
          <w:sz w:val="24"/>
          <w:szCs w:val="24"/>
        </w:rPr>
        <w:t>Decide whether to Escape, Evade or Attack</w:t>
      </w:r>
    </w:p>
    <w:p w14:paraId="7E6EEFE4" w14:textId="77777777" w:rsidR="0067642E" w:rsidRPr="006D193C" w:rsidRDefault="0067642E" w:rsidP="0067642E">
      <w:pPr>
        <w:numPr>
          <w:ilvl w:val="0"/>
          <w:numId w:val="1"/>
        </w:numPr>
        <w:shd w:val="clear" w:color="auto" w:fill="FFFFFF"/>
        <w:spacing w:after="0" w:line="240" w:lineRule="auto"/>
        <w:textAlignment w:val="baseline"/>
        <w:rPr>
          <w:rFonts w:ascii="Segoe UI" w:eastAsia="Times New Roman" w:hAnsi="Segoe UI" w:cs="Segoe UI"/>
          <w:color w:val="585E6F"/>
          <w:sz w:val="24"/>
          <w:szCs w:val="24"/>
        </w:rPr>
      </w:pPr>
      <w:r w:rsidRPr="006D193C">
        <w:rPr>
          <w:rFonts w:ascii="Segoe UI" w:eastAsia="Times New Roman" w:hAnsi="Segoe UI" w:cs="Segoe UI"/>
          <w:color w:val="585E6F"/>
          <w:sz w:val="24"/>
          <w:szCs w:val="24"/>
        </w:rPr>
        <w:t>Apply critical bleeding control techniques</w:t>
      </w:r>
    </w:p>
    <w:p w14:paraId="00F602C1" w14:textId="77777777" w:rsidR="0067642E" w:rsidRPr="006D193C" w:rsidRDefault="0067642E" w:rsidP="0067642E">
      <w:pPr>
        <w:numPr>
          <w:ilvl w:val="0"/>
          <w:numId w:val="1"/>
        </w:numPr>
        <w:shd w:val="clear" w:color="auto" w:fill="FFFFFF"/>
        <w:spacing w:after="0" w:line="240" w:lineRule="auto"/>
        <w:textAlignment w:val="baseline"/>
        <w:rPr>
          <w:rFonts w:ascii="Segoe UI" w:eastAsia="Times New Roman" w:hAnsi="Segoe UI" w:cs="Segoe UI"/>
          <w:color w:val="585E6F"/>
          <w:sz w:val="24"/>
          <w:szCs w:val="24"/>
        </w:rPr>
      </w:pPr>
      <w:r w:rsidRPr="006D193C">
        <w:rPr>
          <w:rFonts w:ascii="Segoe UI" w:eastAsia="Times New Roman" w:hAnsi="Segoe UI" w:cs="Segoe UI"/>
          <w:color w:val="585E6F"/>
          <w:sz w:val="24"/>
          <w:szCs w:val="24"/>
        </w:rPr>
        <w:t>Respond quickly and confidently in an emergency</w:t>
      </w:r>
    </w:p>
    <w:p w14:paraId="5D580904" w14:textId="025C957B" w:rsidR="00B149A1" w:rsidRDefault="0067642E" w:rsidP="0067642E">
      <w:pPr>
        <w:numPr>
          <w:ilvl w:val="0"/>
          <w:numId w:val="1"/>
        </w:numPr>
        <w:shd w:val="clear" w:color="auto" w:fill="FFFFFF"/>
        <w:spacing w:after="0" w:line="240" w:lineRule="auto"/>
        <w:textAlignment w:val="baseline"/>
        <w:rPr>
          <w:rFonts w:ascii="Segoe UI" w:eastAsia="Times New Roman" w:hAnsi="Segoe UI" w:cs="Segoe UI"/>
          <w:color w:val="585E6F"/>
          <w:sz w:val="24"/>
          <w:szCs w:val="24"/>
        </w:rPr>
      </w:pPr>
      <w:r w:rsidRPr="006D193C">
        <w:rPr>
          <w:rFonts w:ascii="Segoe UI" w:eastAsia="Times New Roman" w:hAnsi="Segoe UI" w:cs="Segoe UI"/>
          <w:color w:val="585E6F"/>
          <w:sz w:val="24"/>
          <w:szCs w:val="24"/>
        </w:rPr>
        <w:t>Develop an Emergency Action Plan (EAP)</w:t>
      </w:r>
    </w:p>
    <w:p w14:paraId="34DF2F14" w14:textId="77777777" w:rsidR="0067642E" w:rsidRPr="0067642E" w:rsidRDefault="0067642E" w:rsidP="0067642E">
      <w:pPr>
        <w:shd w:val="clear" w:color="auto" w:fill="FFFFFF"/>
        <w:spacing w:after="0" w:line="240" w:lineRule="auto"/>
        <w:ind w:left="360"/>
        <w:textAlignment w:val="baseline"/>
        <w:rPr>
          <w:rFonts w:ascii="Segoe UI" w:eastAsia="Times New Roman" w:hAnsi="Segoe UI" w:cs="Segoe UI"/>
          <w:color w:val="585E6F"/>
          <w:sz w:val="24"/>
          <w:szCs w:val="24"/>
        </w:rPr>
      </w:pPr>
    </w:p>
    <w:p w14:paraId="10161AEC" w14:textId="77777777" w:rsidR="0067642E" w:rsidRPr="006D193C" w:rsidRDefault="0067642E" w:rsidP="0067642E">
      <w:pPr>
        <w:shd w:val="clear" w:color="auto" w:fill="FFFFFF"/>
        <w:spacing w:after="0" w:line="240" w:lineRule="auto"/>
        <w:textAlignment w:val="baseline"/>
        <w:outlineLvl w:val="2"/>
        <w:rPr>
          <w:rFonts w:ascii="Fira Sans" w:eastAsia="Times New Roman" w:hAnsi="Fira Sans" w:cs="Times New Roman"/>
          <w:b/>
          <w:bCs/>
          <w:color w:val="25335A"/>
          <w:sz w:val="27"/>
          <w:szCs w:val="27"/>
        </w:rPr>
      </w:pPr>
      <w:r w:rsidRPr="006D193C">
        <w:rPr>
          <w:rFonts w:ascii="Fira Sans" w:eastAsia="Times New Roman" w:hAnsi="Fira Sans" w:cs="Times New Roman"/>
          <w:b/>
          <w:bCs/>
          <w:color w:val="25335A"/>
          <w:sz w:val="27"/>
          <w:szCs w:val="27"/>
        </w:rPr>
        <w:t>Learn how to react in an emergency</w:t>
      </w:r>
    </w:p>
    <w:p w14:paraId="3B139412" w14:textId="711DF03A" w:rsidR="0067642E" w:rsidRDefault="0067642E" w:rsidP="0067642E">
      <w:pPr>
        <w:shd w:val="clear" w:color="auto" w:fill="FFFFFF"/>
        <w:spacing w:after="0" w:line="240" w:lineRule="auto"/>
        <w:textAlignment w:val="baseline"/>
        <w:rPr>
          <w:rFonts w:ascii="Segoe UI" w:eastAsia="Times New Roman" w:hAnsi="Segoe UI" w:cs="Segoe UI"/>
          <w:color w:val="585E6F"/>
          <w:sz w:val="24"/>
          <w:szCs w:val="24"/>
        </w:rPr>
      </w:pPr>
      <w:r w:rsidRPr="006D193C">
        <w:rPr>
          <w:rFonts w:ascii="Segoe UI" w:eastAsia="Times New Roman" w:hAnsi="Segoe UI" w:cs="Segoe UI"/>
          <w:color w:val="585E6F"/>
          <w:sz w:val="24"/>
          <w:szCs w:val="24"/>
        </w:rPr>
        <w:t>Incidents can happen anywhere. Being able to react quickly to life-threatening situations is critical in any environment. With AVERT, your team will learn how to develop situational awareness and take fast action in an emergency.</w:t>
      </w:r>
    </w:p>
    <w:p w14:paraId="2495C95F" w14:textId="215B155C" w:rsidR="0067642E" w:rsidRDefault="0067642E" w:rsidP="0067642E">
      <w:pPr>
        <w:shd w:val="clear" w:color="auto" w:fill="FFFFFF"/>
        <w:spacing w:after="0" w:line="240" w:lineRule="auto"/>
        <w:textAlignment w:val="baseline"/>
        <w:rPr>
          <w:rFonts w:ascii="Segoe UI" w:eastAsia="Times New Roman" w:hAnsi="Segoe UI" w:cs="Segoe UI"/>
          <w:color w:val="585E6F"/>
          <w:sz w:val="24"/>
          <w:szCs w:val="24"/>
        </w:rPr>
      </w:pPr>
    </w:p>
    <w:p w14:paraId="3E4F27B7" w14:textId="37685070" w:rsidR="0067642E" w:rsidRDefault="0067642E" w:rsidP="0067642E">
      <w:pPr>
        <w:shd w:val="clear" w:color="auto" w:fill="FFFFFF"/>
        <w:spacing w:after="0" w:line="240" w:lineRule="auto"/>
        <w:textAlignment w:val="baseline"/>
        <w:rPr>
          <w:rFonts w:ascii="Segoe UI" w:eastAsia="Times New Roman" w:hAnsi="Segoe UI" w:cs="Segoe UI"/>
          <w:color w:val="585E6F"/>
          <w:sz w:val="24"/>
          <w:szCs w:val="24"/>
        </w:rPr>
      </w:pPr>
      <w:r>
        <w:rPr>
          <w:rFonts w:ascii="Segoe UI" w:eastAsia="Times New Roman" w:hAnsi="Segoe UI" w:cs="Segoe UI"/>
          <w:color w:val="585E6F"/>
          <w:sz w:val="24"/>
          <w:szCs w:val="24"/>
        </w:rPr>
        <w:t>Time length is 3 hours</w:t>
      </w:r>
    </w:p>
    <w:p w14:paraId="37E2B646" w14:textId="0F777040" w:rsidR="0067642E" w:rsidRDefault="0067642E" w:rsidP="0067642E">
      <w:pPr>
        <w:shd w:val="clear" w:color="auto" w:fill="FFFFFF"/>
        <w:spacing w:after="0" w:line="240" w:lineRule="auto"/>
        <w:textAlignment w:val="baseline"/>
        <w:rPr>
          <w:rFonts w:ascii="Segoe UI" w:eastAsia="Times New Roman" w:hAnsi="Segoe UI" w:cs="Segoe UI"/>
          <w:color w:val="585E6F"/>
          <w:sz w:val="24"/>
          <w:szCs w:val="24"/>
        </w:rPr>
      </w:pPr>
    </w:p>
    <w:p w14:paraId="741A1266" w14:textId="19C45736" w:rsidR="0067642E" w:rsidRDefault="0067642E" w:rsidP="0067642E">
      <w:pPr>
        <w:shd w:val="clear" w:color="auto" w:fill="FFFFFF"/>
        <w:spacing w:after="0" w:line="240" w:lineRule="auto"/>
        <w:textAlignment w:val="baseline"/>
        <w:rPr>
          <w:rFonts w:ascii="Segoe UI" w:eastAsia="Times New Roman" w:hAnsi="Segoe UI" w:cs="Segoe UI"/>
          <w:color w:val="585E6F"/>
          <w:sz w:val="24"/>
          <w:szCs w:val="24"/>
        </w:rPr>
      </w:pPr>
      <w:r>
        <w:rPr>
          <w:rFonts w:ascii="Segoe UI" w:eastAsia="Times New Roman" w:hAnsi="Segoe UI" w:cs="Segoe UI"/>
          <w:color w:val="585E6F"/>
          <w:sz w:val="24"/>
          <w:szCs w:val="24"/>
        </w:rPr>
        <w:t xml:space="preserve">Cost </w:t>
      </w:r>
      <w:r w:rsidR="00FB1DA9">
        <w:rPr>
          <w:rFonts w:ascii="Segoe UI" w:eastAsia="Times New Roman" w:hAnsi="Segoe UI" w:cs="Segoe UI"/>
          <w:color w:val="585E6F"/>
          <w:sz w:val="24"/>
          <w:szCs w:val="24"/>
        </w:rPr>
        <w:t xml:space="preserve">for is Student: </w:t>
      </w:r>
      <w:r>
        <w:rPr>
          <w:rFonts w:ascii="Segoe UI" w:eastAsia="Times New Roman" w:hAnsi="Segoe UI" w:cs="Segoe UI"/>
          <w:color w:val="585E6F"/>
          <w:sz w:val="24"/>
          <w:szCs w:val="24"/>
        </w:rPr>
        <w:t>$30.00 (SDOC Employee’s</w:t>
      </w:r>
      <w:r w:rsidR="00FB1DA9">
        <w:rPr>
          <w:rFonts w:ascii="Segoe UI" w:eastAsia="Times New Roman" w:hAnsi="Segoe UI" w:cs="Segoe UI"/>
          <w:color w:val="585E6F"/>
          <w:sz w:val="24"/>
          <w:szCs w:val="24"/>
        </w:rPr>
        <w:t>)</w:t>
      </w:r>
      <w:r w:rsidR="008F118F">
        <w:rPr>
          <w:rFonts w:ascii="Segoe UI" w:eastAsia="Times New Roman" w:hAnsi="Segoe UI" w:cs="Segoe UI"/>
          <w:color w:val="585E6F"/>
          <w:sz w:val="24"/>
          <w:szCs w:val="24"/>
        </w:rPr>
        <w:t xml:space="preserve"> $</w:t>
      </w:r>
      <w:r w:rsidR="00927864">
        <w:rPr>
          <w:rFonts w:ascii="Segoe UI" w:eastAsia="Times New Roman" w:hAnsi="Segoe UI" w:cs="Segoe UI"/>
          <w:color w:val="585E6F"/>
          <w:sz w:val="24"/>
          <w:szCs w:val="24"/>
        </w:rPr>
        <w:t>25</w:t>
      </w:r>
      <w:r w:rsidR="008F118F">
        <w:rPr>
          <w:rFonts w:ascii="Segoe UI" w:eastAsia="Times New Roman" w:hAnsi="Segoe UI" w:cs="Segoe UI"/>
          <w:color w:val="585E6F"/>
          <w:sz w:val="24"/>
          <w:szCs w:val="24"/>
        </w:rPr>
        <w:t>.00</w:t>
      </w:r>
      <w:r w:rsidR="00927864">
        <w:rPr>
          <w:rFonts w:ascii="Segoe UI" w:eastAsia="Times New Roman" w:hAnsi="Segoe UI" w:cs="Segoe UI"/>
          <w:color w:val="585E6F"/>
          <w:sz w:val="24"/>
          <w:szCs w:val="24"/>
        </w:rPr>
        <w:t xml:space="preserve"> </w:t>
      </w:r>
      <w:r w:rsidR="00FB1DA9">
        <w:rPr>
          <w:rFonts w:ascii="Segoe UI" w:eastAsia="Times New Roman" w:hAnsi="Segoe UI" w:cs="Segoe UI"/>
          <w:color w:val="585E6F"/>
          <w:sz w:val="24"/>
          <w:szCs w:val="24"/>
        </w:rPr>
        <w:t>5</w:t>
      </w:r>
      <w:r w:rsidR="00927864">
        <w:rPr>
          <w:rFonts w:ascii="Segoe UI" w:eastAsia="Times New Roman" w:hAnsi="Segoe UI" w:cs="Segoe UI"/>
          <w:color w:val="585E6F"/>
          <w:sz w:val="24"/>
          <w:szCs w:val="24"/>
        </w:rPr>
        <w:t>-10 Students</w:t>
      </w:r>
    </w:p>
    <w:p w14:paraId="49B43FCF" w14:textId="4D05638F" w:rsidR="00927864" w:rsidRDefault="00927864" w:rsidP="0067642E">
      <w:pPr>
        <w:shd w:val="clear" w:color="auto" w:fill="FFFFFF"/>
        <w:spacing w:after="0" w:line="240" w:lineRule="auto"/>
        <w:textAlignment w:val="baseline"/>
        <w:rPr>
          <w:rFonts w:ascii="Segoe UI" w:eastAsia="Times New Roman" w:hAnsi="Segoe UI" w:cs="Segoe UI"/>
          <w:color w:val="585E6F"/>
          <w:sz w:val="24"/>
          <w:szCs w:val="24"/>
        </w:rPr>
      </w:pPr>
      <w:r>
        <w:rPr>
          <w:rFonts w:ascii="Segoe UI" w:eastAsia="Times New Roman" w:hAnsi="Segoe UI" w:cs="Segoe UI"/>
          <w:color w:val="585E6F"/>
          <w:sz w:val="24"/>
          <w:szCs w:val="24"/>
        </w:rPr>
        <w:t>Cost for is Student: $25.00 (SDOC Employee’s)</w:t>
      </w:r>
      <w:r w:rsidR="00FB1DA9">
        <w:rPr>
          <w:rFonts w:ascii="Segoe UI" w:eastAsia="Times New Roman" w:hAnsi="Segoe UI" w:cs="Segoe UI"/>
          <w:color w:val="585E6F"/>
          <w:sz w:val="24"/>
          <w:szCs w:val="24"/>
        </w:rPr>
        <w:t xml:space="preserve"> $20.00 10-15 Students</w:t>
      </w:r>
    </w:p>
    <w:p w14:paraId="51E19F9E" w14:textId="57B558C6" w:rsidR="008F118F" w:rsidRDefault="008F118F" w:rsidP="0067642E">
      <w:pPr>
        <w:shd w:val="clear" w:color="auto" w:fill="FFFFFF"/>
        <w:spacing w:after="0" w:line="240" w:lineRule="auto"/>
        <w:textAlignment w:val="baseline"/>
        <w:rPr>
          <w:rFonts w:ascii="Segoe UI" w:eastAsia="Times New Roman" w:hAnsi="Segoe UI" w:cs="Segoe UI"/>
          <w:color w:val="585E6F"/>
          <w:sz w:val="24"/>
          <w:szCs w:val="24"/>
        </w:rPr>
      </w:pPr>
    </w:p>
    <w:p w14:paraId="631B7EBE" w14:textId="77777777" w:rsidR="008F118F" w:rsidRPr="006D193C" w:rsidRDefault="008F118F" w:rsidP="0067642E">
      <w:pPr>
        <w:shd w:val="clear" w:color="auto" w:fill="FFFFFF"/>
        <w:spacing w:after="0" w:line="240" w:lineRule="auto"/>
        <w:textAlignment w:val="baseline"/>
        <w:rPr>
          <w:rFonts w:ascii="Segoe UI" w:eastAsia="Times New Roman" w:hAnsi="Segoe UI" w:cs="Segoe UI"/>
          <w:color w:val="585E6F"/>
          <w:sz w:val="24"/>
          <w:szCs w:val="24"/>
        </w:rPr>
      </w:pPr>
    </w:p>
    <w:p w14:paraId="0E55E3F0" w14:textId="77777777" w:rsidR="0067642E" w:rsidRDefault="0067642E"/>
    <w:sectPr w:rsidR="006764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ira Sans">
    <w:altName w:val="Fira Sans"/>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F6A7E"/>
    <w:multiLevelType w:val="multilevel"/>
    <w:tmpl w:val="5D003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2645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42E"/>
    <w:rsid w:val="003702AB"/>
    <w:rsid w:val="0067642E"/>
    <w:rsid w:val="008F118F"/>
    <w:rsid w:val="00927864"/>
    <w:rsid w:val="00B149A1"/>
    <w:rsid w:val="00FB1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A5E2D"/>
  <w15:chartTrackingRefBased/>
  <w15:docId w15:val="{175BD772-B373-47E8-A000-3D037159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4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Campbell</dc:creator>
  <cp:keywords/>
  <dc:description/>
  <cp:lastModifiedBy>William Campbell</cp:lastModifiedBy>
  <cp:revision>2</cp:revision>
  <dcterms:created xsi:type="dcterms:W3CDTF">2022-05-31T14:45:00Z</dcterms:created>
  <dcterms:modified xsi:type="dcterms:W3CDTF">2022-06-23T13:57:00Z</dcterms:modified>
</cp:coreProperties>
</file>